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30"/>
        <w:ind w:left="22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 6</w:t>
      </w:r>
      <w:bookmarkStart w:id="0" w:name="_GoBack"/>
      <w:bookmarkEnd w:id="0"/>
    </w:p>
    <w:p>
      <w:pPr>
        <w:pStyle w:val="2"/>
        <w:kinsoku w:val="0"/>
        <w:overflowPunct w:val="0"/>
        <w:spacing w:before="186"/>
        <w:ind w:left="0" w:leftChars="0" w:firstLine="0" w:firstLineChars="0"/>
        <w:jc w:val="center"/>
        <w:rPr>
          <w:rFonts w:hint="eastAsia"/>
          <w:sz w:val="36"/>
        </w:rPr>
      </w:pPr>
      <w:r>
        <w:rPr>
          <w:rFonts w:hint="eastAsia"/>
          <w:sz w:val="36"/>
          <w:lang w:eastAsia="zh-CN"/>
        </w:rPr>
        <w:t>全国体育运动学校联合会</w:t>
      </w:r>
      <w:r>
        <w:rPr>
          <w:rFonts w:hint="eastAsia"/>
          <w:sz w:val="36"/>
        </w:rPr>
        <w:t>团体标准项目调整（撤销）</w:t>
      </w:r>
    </w:p>
    <w:p>
      <w:pPr>
        <w:pStyle w:val="2"/>
        <w:kinsoku w:val="0"/>
        <w:overflowPunct w:val="0"/>
        <w:spacing w:before="186"/>
        <w:ind w:left="0" w:leftChars="0" w:firstLine="0" w:firstLineChars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申请表</w:t>
      </w:r>
    </w:p>
    <w:tbl>
      <w:tblPr>
        <w:tblStyle w:val="4"/>
        <w:tblW w:w="88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7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7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7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申请调整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(撤销)的内容</w:t>
            </w:r>
          </w:p>
        </w:tc>
        <w:tc>
          <w:tcPr>
            <w:tcW w:w="7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1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理由和依据</w:t>
            </w:r>
          </w:p>
        </w:tc>
        <w:tc>
          <w:tcPr>
            <w:tcW w:w="7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标准委员会意见</w:t>
            </w:r>
          </w:p>
        </w:tc>
        <w:tc>
          <w:tcPr>
            <w:tcW w:w="7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负责人：</w:t>
            </w:r>
          </w:p>
          <w:p>
            <w:pPr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全国体育运动学校联合会意见</w:t>
            </w:r>
          </w:p>
        </w:tc>
        <w:tc>
          <w:tcPr>
            <w:tcW w:w="7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负责人：</w:t>
            </w:r>
          </w:p>
          <w:p>
            <w:pPr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年    月    日</w:t>
            </w:r>
          </w:p>
        </w:tc>
      </w:tr>
    </w:tbl>
    <w:p>
      <w:pPr>
        <w:pStyle w:val="3"/>
        <w:kinsoku w:val="0"/>
        <w:overflowPunct w:val="0"/>
        <w:rPr>
          <w:rFonts w:hint="eastAsia" w:ascii="宋体" w:hAnsi="宋体" w:eastAsia="宋体"/>
          <w:b/>
          <w:sz w:val="20"/>
        </w:rPr>
      </w:pPr>
    </w:p>
    <w:p>
      <w:pPr>
        <w:pStyle w:val="3"/>
        <w:kinsoku w:val="0"/>
        <w:overflowPunct w:val="0"/>
        <w:spacing w:before="2"/>
        <w:rPr>
          <w:rFonts w:hint="eastAsia" w:ascii="宋体" w:hAnsi="宋体" w:eastAsia="宋体"/>
          <w:b/>
          <w:sz w:val="20"/>
        </w:rPr>
      </w:pPr>
    </w:p>
    <w:p>
      <w:pPr>
        <w:rPr>
          <w:rFonts w:hint="eastAsia"/>
          <w:sz w:val="22"/>
        </w:rPr>
      </w:pPr>
    </w:p>
    <w:p/>
    <w:sectPr>
      <w:pgSz w:w="11910" w:h="16840"/>
      <w:pgMar w:top="1500" w:right="1380" w:bottom="280" w:left="1580" w:header="720" w:footer="720" w:gutter="0"/>
      <w:lnNumType w:countBy="0" w:distance="36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9034B"/>
    <w:rsid w:val="244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sz w:val="22"/>
    </w:rPr>
  </w:style>
  <w:style w:type="paragraph" w:styleId="2">
    <w:name w:val="heading 2"/>
    <w:basedOn w:val="1"/>
    <w:next w:val="1"/>
    <w:unhideWhenUsed/>
    <w:qFormat/>
    <w:uiPriority w:val="1"/>
    <w:pPr>
      <w:ind w:left="220"/>
      <w:outlineLvl w:val="1"/>
    </w:pPr>
    <w:rPr>
      <w:rFonts w:hint="eastAsia" w:ascii="宋体" w:hAnsi="宋体" w:eastAsia="宋体"/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2022-09-06T02:52:00Z</dcterms:created>
  <dc:creator> ℡陌生人</dc:creator>
  <cp:lastModifiedBy> ℡陌生人</cp:lastModifiedBy>
  <dcterms:modified xsi:type="dcterms:W3CDTF">2022-09-06T02:55:36Z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